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 мне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 мне —
          <w:br/>
           Как блистание
          <w:br/>
           Звезды над миром зла.
          <w:br/>
           Любовь мне —
          <w:br/>
           Как признание
          <w:br/>
           На добрые дела.
          <w:br/>
          <w:br/>
          Чтоб мир
          <w:br/>
           Отмылся дочиста,
          <w:br/>
           Душа тревогу бьет.
          <w:br/>
           Любовь мне —
          <w:br/>
           Как пророчество,
          <w:br/>
           Зовущее вперед.
          <w:br/>
          <w:br/>
          Любовь —
          <w:br/>
           Как жажда истины,
          <w:br/>
           Как право есть и пить.
          <w:br/>
           Я, может быть,
          <w:br/>
           Единственный,
          <w:br/>
           Умеющий любить.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2022-04-22T04:56:44+03:00</dcterms:created>
  <dcterms:modified xsi:type="dcterms:W3CDTF">2022-04-22T04:56:44+03:00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