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роковая беда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— роковая беда, но беда — по воле аллаха.
          <w:br/>
           Что ж вы порицаете то, что всегда — по воле аллаха.
          <w:br/>
           Возникла и зла и добра череда — по воле аллаха.
          <w:br/>
           За что же нам громы и пламя Суда — по воле аллаха?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2022-04-22T23:42:06+03:00</dcterms:created>
  <dcterms:modified xsi:type="dcterms:W3CDTF">2022-04-22T23:42:06+03:00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