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Любочке Брозелио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Брозелио у Любочки
          <w:br/>
           Нет ни кофточки, ни юбочки,
          <w:br/>
           Ну а я ее люблю!
          <w:br/>
           За ее за убеждения,
          <w:br/>
           За ее телосложение —
          <w:br/>
           Очень я ее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2022-04-24T02:23:40+03:00</dcterms:created>
  <dcterms:modified xsi:type="dcterms:W3CDTF">2022-04-24T02:23:40+03:00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