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Лягушки поют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Поют лягушки хором.
          <w:br/>
          Какой прекрасный хор!
          <w:br/>
          Вот есть же хор, в котором
          <w:br/>
          Не нужен дирижёр!
          <w:br/>
          <w:br/>
          Как славно! Всё запело —
          <w:br/>
          Все реки, все пруды…
          <w:br/>
          Не скажешь, что капелла
          <w:br/>
          Набрала в рот воды!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2022-03-19T00:46:40+03:00</dcterms:created>
  <dcterms:modified xsi:type="dcterms:W3CDTF">2022-03-19T00:46:40+03:00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