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Лёгким движеньем бессильной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Лёгким движеньем бессильной руки
          <w:br/>
          Новое русло из мощной реки
          <w:br/>
          Ты отворила, и длинный канал
          <w:br/>
          Быстро рекой многоводною стал.
          <w:br/>
          Лёгким движеньем иль словом одним
          <w:br/>
          Часто мы дело большое творим,
          <w:br/>
          Если стихийная воля за нас,
          <w:br/>
          Если настал исполнения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2022-03-21T22:04:01+03:00</dcterms:created>
  <dcterms:modified xsi:type="dcterms:W3CDTF">2022-03-21T22:04:01+03:00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