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Магнитка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в песне, у Магнитной горы
          <w:br/>
           Снова вспыхнули былые костры…
          <w:br/>
           И пришли на свет костра
          <w:br/>
           Молодые мастера
          <w:br/>
           Из далёкой довоенной поры.
          <w:br/>
          <w:br/>
          В сердце я навек сохраню
          <w:br/>
           Искреннюю преданность вам –
          <w:br/>
           Братья по судьбе,
          <w:br/>
           Братья по огню,
          <w:br/>
           Братья по горячим делам.
          <w:br/>
          <w:br/>
          Годы жизни – годы бед и побед…
          <w:br/>
           Над Магниткой нашей юности свет.
          <w:br/>
           Свет далёких тех костров,
          <w:br/>
           Свет негаснущих стихов, –
          <w:br/>
           Дорогая память прожитых лет.
          <w:br/>
          <w:br/>
          Говорят, что надо жить с огоньком.
          <w:br/>
           Мы дружили с настоящим огнём!
          <w:br/>
           Вот и трогает до слёз
          <w:br/>
           Шёпот сосен и берёз,
          <w:br/>
           Цвет травы, омытой первым дождём…
          <w:br/>
          <w:br/>
          Все пройдёт – усталость, гарь и печаль.
          <w:br/>
           Все пройдёт – навек останется сталь.
          <w:br/>
           Сталь сердец и городов,
          <w:br/>
           Сталь негромких наших слов
          <w:br/>
           И ракет, летящих в звёздную даль…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2022-04-22T10:17:50+03:00</dcterms:created>
  <dcterms:modified xsi:type="dcterms:W3CDTF">2022-04-22T10:17:50+03:00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