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Мадригал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Имя твое — из золота,
          <w:br/>
          Маленький, сверкающий слиток,
          <w:br/>
          Под ударом кирки и молота
          <w:br/>
          В ледяном Клондайке открытый.
          <w:br/>
          Имя твое под любовными
          <w:br/>
          Ласками солнца светится,
          <w:br/>
          Но лучи его робки, словно им
          <w:br/>
          Опасно соперничество месяца.
          <w:br/>
          Но я знаю, верю, и ночью оно,
          <w:br/>
          Под лунным поцелуем бесплодным,
          <w:br/>
          Необледнено, неопорочено, —
          <w:br/>
          Пламя во тьме холодной.
          <w:br/>
          Пусть ветер взлетает с полюса,
          <w:br/>
          Пусть пустыня снежная стелется,
          <w:br/>
          Иль иглами жгучими колется,
          <w:br/>
          Смеясь над прохожим, метелица, —
          <w:br/>
          В стране молчанья и холопа,
          <w:br/>
          Над белым, над мертвым простором,
          <w:br/>
          Имя твое из золота,
          <w:br/>
          Милое имя— Дора!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2022-03-20T04:51:13+03:00</dcterms:created>
  <dcterms:modified xsi:type="dcterms:W3CDTF">2022-03-20T04:51:13+03:00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