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Бледный вечер весны и задумчив и тих,
          <w:br/>
              Зарумянен вечерней зарею,
          <w:br/>
              Грустно в окна глядит; и слагается стих,
          <w:br/>
              И теснится мечта за мечтою.
          <w:br/>
          <w:br/>
             Что-то грустно душе, что-то сердцу больней,
          <w:br/>
              Иль взгрустнулося мне о бывалом?
          <w:br/>
              Это май-баловник, это май-чародей
          <w:br/>
              Веет свежим своим опахалом.
          <w:br/>
          <w:br/>
             Там, за душной чертою столичных громад,
          <w:br/>
              На степях светозарной природы,
          <w:br/>
              Звонко птицы поют, и плывет аромат,
          <w:br/>
              И журчат сладкоструйные воды.
          <w:br/>
          <w:br/>
             И дрожит под росою душистых полей
          <w:br/>
              Бледный ландыш склоненным бокалом,-
          <w:br/>
              Это май-баловник, это май-чародей
          <w:br/>
              Веет свежим своим опахалом.
          <w:br/>
          <w:br/>
             Дорогая моя! Если б встретиться нам
          <w:br/>
              В звучном празднике юного мая —
          <w:br/>
              И сиренью дышать, и внимать соловьям,
          <w:br/>
              Мир любви и страстей обнимая!
          <w:br/>
          <w:br/>
             О, как счастлив бы стал я любовью твоей,
          <w:br/>
              Сколько грез в моем сердце усталом
          <w:br/>
              Этот май-баловник, этот май-чародей
          <w:br/>
              Разбудил бы своим опахалом!..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2022-04-23T11:34:39+03:00</dcterms:created>
  <dcterms:modified xsi:type="dcterms:W3CDTF">2022-04-23T11:34:39+03:00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