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Максу Поляновскому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 не думал, что заране
          <w:br/>
          В своих стихах предугадал
          <w:br/>
          Вот эту сцену, что в Иране
          <w:br/>
          Макс Поляновский наблюдал.
          <w:br/>
          <w:br/>
          Одно я думаю в тревоге:
          <w:br/>
          Иранский всадник так тяжел,
          <w:br/>
          Что навсегда протянет ноги
          <w:br/>
          К земле придавленный осел.
          <w:br/>
          <w:br/>
          Внучок скорей с ослом поладит,
          <w:br/>
          Пускай он будет седоком…
          <w:br/>
          Но лучше, если ослик сядет
          <w:br/>
          На шею дедушке верхом!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2022-03-21T14:25:59+03:00</dcterms:created>
  <dcterms:modified xsi:type="dcterms:W3CDTF">2022-03-21T14:25:59+03:00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