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Мало криков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Мало криков. Нужно стройно
          <w:br/>
          Гармонически рыдать.
          <w:br/>
          Надо действовать спокойно
          <w:br/>
          И красивый лик создать.
          <w:br/>
          Мало искренних мучений,
          <w:br/>
          Ты же в Мире не один.
          <w:br/>
          Если ты разумный гений,
          <w:br/>
          Дай нам чудо звонких льдин.
          <w:br/>
          Силой мерного страданья
          <w:br/>
          Дай нам храмы изо льда.
          <w:br/>
          И тогда твои рыданья
          <w:br/>
          Мы полюбим навсегда.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2022-03-25T09:29:44+03:00</dcterms:created>
  <dcterms:modified xsi:type="dcterms:W3CDTF">2022-03-25T09:29:44+03:00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