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и прохожий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«Спа… си… те!.. Ай!.. То… ну!»
          <w:br/>
           «Вот видишь! — стал корить несчастного
          <w:br/>
           Прохожий. —
          <w:br/>
           Зачем же ты, малец пригожий,
          <w:br/>
           Полез на глубину?
          <w:br/>
           Ай-ай! Ну, разве можно
          <w:br/>
           Купаться так неосторожно?
          <w:br/>
           Ужо, дружок, вперед смотри…»
          <w:br/>
           Прохожий говорил с великим увлеченьем,
          <w:br/>
           А Мальчик, втянутый в водоворот теченьем,
          <w:br/>
           Давно пускал уж пузыри! 
          <w:br/>
          <w:br/>
          Есть тьма людей: нравоученьем
          <w:br/>
           Они готовы вам помочь в беде любой,
          <w:br/>
           Отнюдь не жертвуя собой!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2022-04-22T11:29:23+03:00</dcterms:created>
  <dcterms:modified xsi:type="dcterms:W3CDTF">2022-04-22T11:29:23+03:00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