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Маляр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Мы с дедом красили сарай,<w:br/>Мы встали с ним чуть свет.<w:br/>&mdash; Сначала стену вытирай,-<w:br/>Учил меня мой дед. &mdash;<w:br/> <w:br/>Ты ототри ее, очисть,<w:br/>Тогда смелей берись за кисть.<w:br/> <w:br/>Так и летала кисть моя!<w:br/>Гремел на небе гром,<w:br/>А мне казалось &mdash; это я<w:br/>Гремлю своим ведром.<w:br/> <w:br/>Ну, наконец сарай готов.<w:br/>Мой дедушка так рад!<w:br/>Эх, взять бы краски всех цветов<w:br/>И красить всё подряд!<w:br/> <w:br/>Немного краски есть в ведре,<w:br/>На донышке, чуть-чуть,-<w:br/>Я завтра встану на заре,<w:br/>Покрашу что-нибудь!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2021-11-10T11:04:23+03:00</dcterms:created>
  <dcterms:modified xsi:type="dcterms:W3CDTF">2021-11-10T11:04:23+03:00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