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Манлий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Манлий сброшен. Слава Рима,
          <w:br/>
          Власть все та же, что была,
          <w:br/>
          И навеки нерушима,
          <w:br/>
          Как Тарпейская скала.
          <w:br/>
          <w:br/>
          Рим, как море, волновался,
          <w:br/>
          Разрезали вопли тьму,
          <w:br/>
          Но спокойно улыбался
          <w:br/>
          Низвергаемый к нему.
          <w:br/>
          <w:br/>
          Для чего ж в полдневной хмаре,
          <w:br/>
          Озаряемый лучом,
          <w:br/>
          Возникает хмурый Марий
          <w:br/>
          С окровавленным мечом?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2021-11-11T02:48:29+03:00</dcterms:created>
  <dcterms:modified xsi:type="dcterms:W3CDTF">2021-11-11T02:48:29+03:00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