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Марафон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сердце стучит сквозь года и века.
          <w:br/>
           Эта трасса нигде не бывала легка.
          <w:br/>
           И победная весть, и усталость, и стон —
          <w:br/>
           Это всё марафон, марафон, марафон
          <w:br/>
           Он под грохот литавр волей славы рождён —
          <w:br/>
           Древнегреческий марафон.
          <w:br/>
          <w:br/>
          Только мир не знавал беспощадней пути,
          <w:br/>
           Что прошлось нашим людям в Европе пройти,
          <w:br/>
           Где наградою стало спасенье Земли,
          <w:br/>
           Где к победному финишу все не пришли
          <w:br/>
           Но запомнил весь мир свет победных знамён,
          <w:br/>
           Героический марафон.
          <w:br/>
          <w:br/>
          Всё, как в жизни: надежда, и радость, и боль,
          <w:br/>
           И терпения хлеб, и усталости соль
          <w:br/>
           В майке лидера новое время спешит,
          <w:br/>
           Вечный двигатель -сердце людское -стучит.
          <w:br/>
           Продолжается жизнь -связь людей и времён,
          <w:br/>
           Продолжается марафон!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2022-04-22T10:15:10+03:00</dcterms:created>
  <dcterms:modified xsi:type="dcterms:W3CDTF">2022-04-22T10:15:10+03:00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