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Маргарита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Валентин говорит о сестре в кабаке,
          <w:br/>
          Выхваляет ее ум и лицо,
          <w:br/>
          А у Маргариты на левой руке
          <w:br/>
          Появилось дорогое кольцо.
          <w:br/>
          <w:br/>
          А у Маргариты спрятан ларец
          <w:br/>
          Под окном в золотом плюще.
          <w:br/>
          Ей приносит так много серег и колец
          <w:br/>
          Злой насмешник в красном плаще.
          <w:br/>
          <w:br/>
          Хоть высоко окно в Маргаритин приют,
          <w:br/>
          У насмешника лестница есть.
          <w:br/>
          Пусть звонко на улицах студенты поют,
          <w:br/>
          Прославляя Маргаритину честь,
          <w:br/>
          <w:br/>
          Слишком ярки рубины и томен апрель,
          <w:br/>
          Чтоб забыть обо всем, не знать ничего...
          <w:br/>
          Марта гладит любовно полный кошель,
          <w:br/>
          Только... серой несет от него.
          <w:br/>
          <w:br/>
          Валентин, Валентин, позабудь свой позор.
          <w:br/>
          Ах, чего не бывает в летнюю ночь!
          <w:br/>
          Уж на что Риголетто был горбат и хитер,
          <w:br/>
          И над тем насмеялась родная дочь.
          <w:br/>
          <w:br/>
          Грозно Фауста в бой ты зовешь, но вотще!
          <w:br/>
          Его нет... Его выдумал девичий стыд.
          <w:br/>
          Лишь насмешника в красном и дырявом плаще
          <w:br/>
          Ты найдешь... И ты будешь убит.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2021-11-11T02:48:31+03:00</dcterms:created>
  <dcterms:modified xsi:type="dcterms:W3CDTF">2021-11-11T02:48:31+03:00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