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Маргарите Коршуновой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испытание злое
          <w:br/>
           сомкнулось на жизни кольцом,
          <w:br/>
           мне встретилась женщина-воин
          <w:br/>
           с упрямым и скорбным лицом. 
          <w:br/>
          <w:br/>
          Не слава ее овевала,
          <w:br/>
           но гнев, клевета и печаль.
          <w:br/>
           И снят был ремень, и отняли
          <w:br/>
           ее боевую медаль. 
          <w:br/>
          <w:br/>
          Была в ней такая суровость,
          <w:br/>
           и нежность, и простота,
          <w:br/>
           что сердце согрела мне снова
          <w:br/>
           бессмертная наша мечта. 
          <w:br/>
          <w:br/>
          Никто никогда не узнает,
          <w:br/>
           о чем говорили мы с ней.
          <w:br/>
           Но видеть хочу, умирая,
          <w:br/>
           ее у постели моей. 
          <w:br/>
          <w:br/>
          Пусть в очи померкшие глянет,
          <w:br/>
           сурова, нежна и проста.
          <w:br/>
           Пусть Ангелом Смерти предстанет
          <w:br/>
           бессмертная наша Мечта.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2022-04-21T18:36:09+03:00</dcterms:created>
  <dcterms:modified xsi:type="dcterms:W3CDTF">2022-04-21T18:36:09+03:00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