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Размякло, и раскисло, и размокло.
          <w:br/>
           От сырости так тяжело вздохнуть.
          <w:br/>
           Мы в тротуары смотримся, как в стекла,
          <w:br/>
           Мы смотрим в небо — в небе дождь и муть…
          <w:br/>
          <w:br/>
          Не чудно ли? В затоптанном и низком
          <w:br/>
           Свой горний лик мы нынче обрели,
          <w:br/>
           А там, на небе, близком, слишком близком,
          <w:br/>
           Всё только то, что есть и у земли.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2022-04-23T17:54:37+03:00</dcterms:created>
  <dcterms:modified xsi:type="dcterms:W3CDTF">2022-04-23T17:54:37+03:00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