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Рыхлый снег темнеет в марте.
          <w:br/>
          Тают льдинки на окне.
          <w:br/>
          Зайчик бегает по парте
          <w:br/>
          И по карте
          <w:br/>
          На стене.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2022-03-17T15:16:04+03:00</dcterms:created>
  <dcterms:modified xsi:type="dcterms:W3CDTF">2022-03-17T15:16:04+03:00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