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Масштабы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комната была велика!
          <w:br/>
          Она была, как земля, широка
          <w:br/>
          и глубока, как река.
          <w:br/>
          Я тогда не знал потолка
          <w:br/>
          выше ее потолка.
          <w:br/>
          И все-таки быстро жизнь потекла,
          <w:br/>
          пошвыряла меня, потолкла.
          <w:br/>
          Я смеялся, купался и греб…
          <w:br/>
          О детских печалей и радостей смесь:
          <w:br/>
          каждое здание — как небоскреб,
          <w:br/>
          каждая обида — как смерть!
          <w:br/>
          Я играл, и любимой игрой
          <w:br/>
          был мир — огромный, завидный:
          <w:br/>
          мир меж Мтацминдой и Курой,
          <w:br/>
          мир меж Курой и Мтацминдой…
          <w:br/>
          Я помню: у девушки на плечах
          <w:br/>
          загар лежал влажно и ровне,
          <w:br/>
          и взгляд ее, выражавший печаль,
          <w:br/>
          звал меня властно и робко.
          <w:br/>
          Я помню: в реке большая вода,
          <w:br/>
          маленькие следы у реки…
          <w:br/>
          Как были годы длинны тогда,
          <w:br/>
          как они сейчас коротки!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2022-03-18T07:36:44+03:00</dcterms:created>
  <dcterms:modified xsi:type="dcterms:W3CDTF">2022-03-18T07:36:44+03:00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