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Матери на именины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ранних детских лет, как свет среди теней,
          <w:br/>
          Люблю я этот день, наш праздник, вечно жданный.
          <w:br/>
          И вот, когда он вновь приходит в смене дней,
          <w:br/>
          Все снова для меня прозрачней и нежней,
          <w:br/>
          Как в годы первые, во дни зари туманной.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2022-03-20T04:51:03+03:00</dcterms:created>
  <dcterms:modified xsi:type="dcterms:W3CDTF">2022-03-20T04:51:03+03:00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