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Маяковского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мягком стареньком кресле сидит она,
          <w:br/>
          ласково глядя
          <w:br/>
          на гостей молодых,
          <w:br/>
          на веселье, на споры и пыл.
          <w:br/>
          Угощает вареньем:
          <w:br/>
          «Айвовое.
          <w:br/>
          Из Багдади
          <w:br/>
          Обязательно кушайте.
          <w:br/>
          Он его очень любил».
          <w:br/>
          Для нее он всегда был худым и простуженным,
          <w:br/>
          до варенья охотником и пастилы
          <w:br/>
          словом, просто Володей,
          <w:br/>
          которому нужно
          <w:br/>
          дать поесть,
          <w:br/>
          чай согреть
          <w:br/>
          и постель постелить.
          <w:br/>
          Сразу было ей ясно,
          <w:br/>
          когда тосковал он о ком-то,
          <w:br/>
          но она не могла разобраться во многом другом
          <w:br/>
          и ту самую страшную желтую кофту,
          <w:br/>
          чуть вздыхая,
          <w:br/>
          гладила утюгом.
          <w:br/>
          Он гремел на эстрадах,
          <w:br/>
          веселый и грозно остривший,
          <w:br/>
          но она-то ведь знала,
          <w:br/>
          как дома потом,
          <w:br/>
          ей в колени упав головою остриженной,
          <w:br/>
          <w:br/>
          он дышал тяжело
          <w:br/>
          со стиснутым ртом.
          <w:br/>
          Без него ей так трудно,
          <w:br/>
          да и мало уж силы…
          <w:br/>
          В мягком стареньком кресле
          <w:br/>
          сидит она, руки сложив.
          <w:br/>
          Ей сегодня гости опять про сына
          <w:br/>
          говорят, что не умер,
          <w:br/>
          что с ними,
          <w:br/>
          что жив,
          <w:br/>
          говорят про бессмертье,
          <w:br/>
          про все такое.
          <w:br/>
          Ну а ей бы —
          <w:br/>
          припасть к нему просто на грудь,
          <w:br/>
          его жесткую голову
          <w:br/>
          медленно
          <w:br/>
          тронуть рукою
          <w:br/>
          н за то, что так часто он курит,
          <w:br/>
          опять упрекнуть…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2022-03-17T19:41:03+03:00</dcterms:created>
  <dcterms:modified xsi:type="dcterms:W3CDTF">2022-03-17T19:41:03+03:00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