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говорила доченьке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Мать говорила доченьке:
          <w:br/>
          «Нет, — говорит, — больше моченьки!
          <w:br/>
          Сбилась с ног, и свет не мил, давно не вижу солнца:
          <w:br/>
          То приведёт сквалыжника,
          <w:br/>
          То — водяного лыжника,
          <w:br/>
          А тут недавно привела худого марафонца…»
          <w:br/>
          <w:br/>
          Хоть, говорит, вы лысенький,
          <w:br/>
          Но вы, говорит, не физики,
          <w:br/>
          А нам, говорит, нужно физика — не меньше кандидата.
          <w:br/>
          Борясь с её стервозностью,
          <w:br/>
          Я к ней со всей серьёзностью:
          <w:br/>
          Мол, сбился с ног, мол, свет не мил, давно не вижу солнца…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2022-03-17T16:12:30+03:00</dcterms:created>
  <dcterms:modified xsi:type="dcterms:W3CDTF">2022-03-17T16:12:30+03:00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