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Машинистке на приобретение пелеринки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надела пелеринку,
          <w:br/>
           Я приветствую тебя!
          <w:br/>
           Стуком пишущей машинки
          <w:br/>
           Покорила ты меня.
          <w:br/>
          <w:br/>
          Покорила ручкой белой,
          <w:br/>
           Ножкой круглою своей,
          <w:br/>
           Перепискою умелой
          <w:br/>
           Содержательных статей.
          <w:br/>
          <w:br/>
          Среди грохота и стука
          <w:br/>
           В переписочном бюро
          <w:br/>
           Уловил я силу звука
          <w:br/>
           Ремингтона твоего.
          <w:br/>
          <w:br/>
          Этот звук теперь я слышу
          <w:br/>
           Днем и ночью круглый год, —
          <w:br/>
           Когда град стучит по крыше,
          <w:br/>
           Когда сверху дождик льет,
          <w:br/>
          <w:br/>
          Когда птичка распевает
          <w:br/>
           Среди веток за окном,
          <w:br/>
           Когда чайник закипает
          <w:br/>
           И когда грохочет гром.
          <w:br/>
          <w:br/>
          Пусть под вашей пелеринкой,
          <w:br/>
           В этом подлинном раю,
          <w:br/>
           Застучит сильней машинки
          <w:br/>
           Ваше сердце в честь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2022-04-24T02:23:18+03:00</dcterms:created>
  <dcterms:modified xsi:type="dcterms:W3CDTF">2022-04-24T02:23:18+03:00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