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ум — мужицкой складки,
          <w:br/>
           Привыкший с ранних лет брести путем угадки.
          <w:br/>
           Осилив груды книг, пройдя все ранги школ,
          <w:br/>
           Он всё ж не приобрел ни гибкости, ни лоска:
          <w:br/>
           Стрелой не режет он воды, как миноноска,
          <w:br/>
           Но ломит толстый лед, как грузный ледокол.
          <w:br/>
           И были для него нужны не дни, а годы,
          <w:br/>
           Чтоб выровнять мой путь по маяку Свободы, 
          <w:br/>
          <w:br/>
          Избрав, я твердо знал, в какой иду я порт,
          <w:br/>
           И всё ненужное, что было мне когда-то
          <w:br/>
           И дорого и свято,
          <w:br/>
           Как обветшалый хлам я выбросил за борт.
          <w:br/>
           Душа полна решимости холодной —
          <w:br/>
           Иль победить, иль умереть свободной.
          <w:br/>
           Всё взвешено, Пути иного нет.
          <w:br/>
           Горят огни на маяке Свободы.
          <w:br/>
           Привет вам, братья, с кем делю я все невзгоды!
          <w:br/>
           Привет!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2022-04-22T11:58:29+03:00</dcterms:created>
  <dcterms:modified xsi:type="dcterms:W3CDTF">2022-04-22T11:58:29+03:00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