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окна светится небо высокое,
          <w:br/>
          Вечернее небо, тихое, ясное.
          <w:br/>
          Плачет от счастия сердце моё одинокое,
          <w:br/>
          Радо оно, что небо такое прекрасное.
          <w:br/>
          <w:br/>
          Горит тихий, предночный свет,
          <w:br/>
          От снега исходит радость моя.
          <w:br/>
          И в мире теперь никого нет.
          <w:br/>
          В мире только Бог, небо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2022-03-21T13:22:11+03:00</dcterms:created>
  <dcterms:modified xsi:type="dcterms:W3CDTF">2022-03-21T13:22:11+03:00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