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Одоевцева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у нее прелестно — даже «ну»
          <w:br/>
          Извозчичье, с чем несовместна прелесть…
          <w:br/>
          Нежданнее, чем листопад в апреле,
          <w:br/>
          Стих, в ней открывший жуткую жену…
          <w:br/>
          Серпом небрежности я не сожну
          <w:br/>
          Посевов, что взошли на акварели…
          <w:br/>
          Смущают иронические трели
          <w:br/>
          Насторожившуюся вышину.
          <w:br/>
          Прелестна дружба с жуткими котами, —
          <w:br/>
          Что изредка к лицу неглупой даме, —
          <w:br/>
          Кому в самом раю разрешено
          <w:br/>
          Прогуливаться запросто, в побывку
          <w:br/>
          Свою в раю вносящей тонкий привкус
          <w:br/>
          Острот, каких эдему не дано…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2025-04-22T06:38:32+03:00</dcterms:created>
  <dcterms:modified xsi:type="dcterms:W3CDTF">2025-04-22T06:38:32+03:00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