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Медовая поэза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Вадиму Баяну
          <w:br/>
          <w:br/>
          Гостей любезно принимающий
          <w:br/>
          В своей беззлобной стороне,
          <w:br/>
          Сиренью мед благоухающий
          <w:br/>
          Вы предложили к чаю мне.
          <w:br/>
          О! вместе с медом просирененным
          <w:br/>
          Вы предложили мне… весну! —
          <w:br/>
          И Таню, смуженную Греминым,
          <w:br/>
          Я вновь свободой оплесну.
          <w:br/>
          И птицу, скрыленную клеткою,
          <w:br/>
          Пущу я в воздух, хохоча,
          <w:br/>
          И отклоню над малолеткою
          <w:br/>
          Сталь занесенного меча…
          <w:br/>
          Прощу врагам обиды кровные
          <w:br/>
          И обвиню себя во всем,
          <w:br/>
          И ласковые, и любовные
          <w:br/>
          Стихи Ей напишу в альбом…
          <w:br/>
          И вновь горящий, вновь пылающий,
          <w:br/>
          Я всею воспою душой
          <w:br/>
          Сиренью мед благоухающий,
          <w:br/>
          Меня овеявший весной!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2022-03-22T11:12:00+03:00</dcterms:created>
  <dcterms:modified xsi:type="dcterms:W3CDTF">2022-03-22T11:12:00+03:00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