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Мелкие волненья, будничные встречи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Мелкие волненья, будничные встречи,
          <w:br/>
           Длинный ряд бесцветных и бесплодных дней,
          <w:br/>
           Ни одной из сердца прозвучавшей речи,
          <w:br/>
           Что ни слово — ложь иль глупый бред детей!
          <w:br/>
           И равно всё жалко — счастье и страданья,
          <w:br/>
           Роскошь богача и слезы бедняков…
          <w:br/>
           Не кипи ж в груди, порыв негодованья,
          <w:br/>
           Не вдохнешь ты жизнь в бездушных мертвецов.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2022-04-22T18:26:58+03:00</dcterms:created>
  <dcterms:modified xsi:type="dcterms:W3CDTF">2022-04-22T18:26:58+03:00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