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Мельница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Три окна, закрытых шторой,
          <w:br/>
          Сад и двор — большое D.
          <w:br/>
          Это мельница, в которой
          <w:br/>
          Летом жил Альфонс Доде.
          <w:br/>
          <w:br/>
          Для деревни был он странен:
          <w:br/>
          Блуза, трубка и берет.
          <w:br/>
          Кто гордился: парижанин,
          <w:br/>
          Кто подтрунивал: поэт!
          <w:br/>
          <w:br/>
          Милой девушке любовник
          <w:br/>
          Вслух читал его роман,
          <w:br/>
          На окно ему шиповник
          <w:br/>
          Дети ставили в стакан.
          <w:br/>
          <w:br/>
          Выйдет в сад — закат сиренев,
          <w:br/>
          Зяблик свищет впопыхах.
          <w:br/>
          (Русский друг его — Тургенев —
          <w:br/>
          Был ли счастлив так «в степях»?)
          <w:br/>
          <w:br/>
          Под зеленым абажуром
          <w:br/>
          Он всю ночь скрипел пером,
          <w:br/>
          Но, скучая по Гонкурам,
          <w:br/>
          Скоро бросил сад и дом,
          <w:br/>
          <w:br/>
          И теперь острит в Париже
          <w:br/>
          На премьере Opera.
          <w:br/>
          Пыль легла на томик рыжий,
          <w:br/>
          Недочитанный вчера…
          <w:br/>
          <w:br/>
          Но приезд наш не случаен.
          <w:br/>
          Пусть в полях еще мертво,
          <w:br/>
          Дом уютен, и хозяин
          <w:br/>
          Сдаст нам на зиму его.
          <w:br/>
          <w:br/>
          В печке щелкают каштаны,
          <w:br/>
          Под окошком снег густой…
          <w:br/>
          Ах, пускай за нас романы
          <w:br/>
          Пишет кто-нибудь другой!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2022-03-19T08:40:16+03:00</dcterms:created>
  <dcterms:modified xsi:type="dcterms:W3CDTF">2022-03-19T08:40:16+03:00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