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Мельница и барышня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Постарела труженица-мельница
          <w:br/>
          На горе стоит, как богодельница;
          <w:br/>
          Под горою барышня-бездельница
          <w:br/>
          Целый день заводит граммофон
          <w:br/>
          На балконе дачи; скучно барышне:
          <w:br/>
          Надоел в саду густой боярышник,
          <w:br/>
          А в гостиной бронза и плафон.
          <w:br/>
          Я смотрю, вооруженный… лупою:
          <w:br/>
          Граммофон трубой своею глупою
          <w:br/>
          Голосит, вульгаря и хрипя,
          <w:br/>
          Что-то нудно-пошлое, а дачница,
          <w:br/>
          В чем другом, но в пошлости удачница,
          <w:br/>
          Ерзает на стуле, им скрипя…
          <w:br/>
          Крылья дряхлой мельницы поломаны,
          <w:br/>
          Но дрожат, в обиде, внемля гомону
          <w:br/>
          Механизма, прочного до ужаса,
          <w:br/>
          И пластинкам, точным до тоски…
          <w:br/>
          Ветра ждет заброшенная мельница,
          <w:br/>
          Чтоб рвануться с места и, обрушася,
          <w:br/>
          Раздавить ту дачу, где бездельница
          <w:br/>
          С нервами березовой доски…
          <w:br/>
          От жары и «музыки» удар меня,
          <w:br/>
          Я боюсь, вдруг хватит, и — увы!..
          <w:br/>
          Уваженье к мельнице, сударыня
          <w:br/>
          Здесь она хозяйка, а не вы!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2022-03-25T11:01:50+03:00</dcterms:created>
  <dcterms:modified xsi:type="dcterms:W3CDTF">2022-03-25T11:01:50+03:00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