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Менуэт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(Набросок)
          <w:br/>
          <w:br/>
          Прошла среда и наступил четверг,
          <w:br/>
          стоит в углу мимозы фейерверк,
          <w:br/>
          и по столу рассыпаны колонны
          <w:br/>
          моих элегий, свернутых в рулоны.
          <w:br/>
          <w:br/>
          Бежит рекой перед глазами время,
          <w:br/>
          и ветер пальцы запускает в темя,
          <w:br/>
          и в ошую уже видней
          <w:br/>
          не более, чем в одесную, дней.
          <w:br/>
          <w:br/>
          Холодный март овладевает лесом.
          <w:br/>
          Свеча на стены смотрит с интересом.
          <w:br/>
          И табурет сливается с постелью.
          <w:br/>
          И город выколот из глаз метелью.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2022-03-17T21:51:31+03:00</dcterms:created>
  <dcterms:modified xsi:type="dcterms:W3CDTF">2022-03-17T21:51:31+03:00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