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Меня, искавшего безумий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Меня, искавшего безумий,
          <w:br/>
          Меня, просившего тревог,
          <w:br/>
          Меня, вверявшегося думе
          <w:br/>
          Под гул колес, в столичном шуме,
          <w:br/>
          На тихий берег бросил Рок.
          <w:br/>
          И зыби синяя безбрежность,
          <w:br/>
          Меня прохладой осеня,
          <w:br/>
          Смирила буйную мятежность,
          <w:br/>
          Мне даровала мир и нежность
          <w:br/>
          И вкрадчиво влилась в меня.
          <w:br/>
          И между сосен тонкоствольных,
          <w:br/>
          На фоне тайны голубой,
          <w:br/>
          Как зов от всех томлений дольных,
          <w:br/>
          Залог признаний безглагольных, —
          <w:br/>
          Возник твой облик надо мной!а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2022-03-19T10:37:57+03:00</dcterms:created>
  <dcterms:modified xsi:type="dcterms:W3CDTF">2022-03-19T10:37:57+03:00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