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 влекут чудесные сказанья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влекут чудесные сказанья,
          <w:br/>
           Народный шум на старых площадях,
          <w:br/>
           Ряд кораблей на дремлющих морях
          <w:br/>
           И блеск парчи в изгибах одеянья.
          <w:br/>
          <w:br/>
          Неясные и странные желанья…
          <w:br/>
           Учитель сгорбленный, весь в сединах,
          <w:br/>
           И рядом — отрок с тайною в глазах…
          <w:br/>
           В тени соборов дремлют изваянья…
          <w:br/>
          <w:br/>
          В каналах узких отблески огней,
          <w:br/>
           Звук лютни, пенье, смех под черной маской,
          <w:br/>
           Стук шпаг, повсюду кровь… свет фонарей…
          <w:br/>
          <w:br/>
          Ряд дам, мечтающих над старой сказкой…
          <w:br/>
           Глаза глядят внимательно и нежно,
          <w:br/>
           А сердце бьется смутно и мятежно.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2022-04-22T20:52:14+03:00</dcterms:created>
  <dcterms:modified xsi:type="dcterms:W3CDTF">2022-04-22T20:52:14+03:00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