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Меррекюль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Ветры тихие безмолвны.
          <w:br/>
          Отчего же плещут волны,
          <w:br/>
          И несутся в перебой?
          <w:br/>
          Им бы нужно в час вечерний
          <w:br/>
          Биться, литься равномерней,
          <w:br/>
          А меж тем растет прибой.
          <w:br/>
          Отчего же? — Там далеко,
          <w:br/>
          В безднах бледного Востока,
          <w:br/>
          Светит пышная Луна.
          <w:br/>
          А направо, точно лава,
          <w:br/>
          Солнце светит величаво,
          <w:br/>
          И под ним кипит волна.
          <w:br/>
          В миг предсмертный, в час заката,
          <w:br/>
          Солнце красное богато
          <w:br/>
          Поразительным огнем.
          <w:br/>
          Но волна в волну плеснула,
          <w:br/>
          И, признав Луну, шепнула:
          <w:br/>
          «Мы теперь сильней, чем днем».
          <w:br/>
          И меж тем как факел красный,
          <w:br/>
          В отдаленности неясной,
          <w:br/>
          Будет тлеть и догорать,
          <w:br/>
          Лик Луны, во мгле безбрежной,
          <w:br/>
          Будет, властный, будет, нежный,
          <w:br/>
          Над волнами колдовать.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2022-03-25T09:05:24+03:00</dcterms:created>
  <dcterms:modified xsi:type="dcterms:W3CDTF">2022-03-25T09:05:24+03:00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