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Мечты о женитьбе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Через двадцать или тридцать лет
          <w:br/>
          Стану я, наверно, лыс и сед.
          <w:br/>
          Вот и встанет тогда передо мной
          <w:br/>
          Вопрос о женитьбе моей роковой.
          <w:br/>
          Всю жизнь врачуя,
          <w:br/>
          Как больного, болеющего грыжей,
          <w:br/>
          В тот миг ужасный полечу я
          <w:br/>
          В объятия бесстыжей.
          <w:br/>
          Уж гроб, пронзительно летая,
          <w:br/>
          Вокруг меня жужжит всю ночь,
          <w:br/>
          Уж пальцев судорожных стая
          <w:br/>
          Свое перо прогонит прочь;
          <w:br/>
          И, убелясь своей сединой,
          <w:br/>
          Я буду двигать челюстью ослиной
          <w:br/>
          И над кроваткою шептать:
          <w:br/>
          "О милая, быть может, спать
          <w:br/>
          Пора". И вот перстом дрожащим
          <w:br/>
          С табачным желтым ноготком
          <w:br/>
          Я проберусь по ножке восходящей
          <w:br/>
          И, заливаясь хохотком,
          <w:br/>
          Два мерзкие бесстыдные словечка
          <w:br/>
          Шепну в ушко. Застонет свечка,
          <w:br/>
          Застонет юность, обернувшись вспять,
          <w:br/>
          Застонет теплая квадратная кровать,
          <w:br/>
          И под костлявым стариковским тазом
          <w:br/>
          Две хари на стене причмокнут разом.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2021-11-11T04:36:09+03:00</dcterms:created>
  <dcterms:modified xsi:type="dcterms:W3CDTF">2021-11-11T04:36:09+03:00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