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Миг восторга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пленительном забвеньи,
          <w:br/>
          В час неги пылкой и немой,
          <w:br/>
          В минутном сердце упоенье
          <w:br/>
          Внезапно взор встречаю твой,
          <w:br/>
          Когда на грудь мою склоняешь
          <w:br/>
          Чело, цветущее красой,
          <w:br/>
          Когда в восторге обнимаешь…
          <w:br/>
          Тогда язык немеет мой.
          <w:br/>
          Без чувств, без силы, без движенья,
          <w:br/>
          В восторге пылком наслажденья,
          <w:br/>
          Я забываю мир земной,
          <w:br/>
          Я нектар пью, срываю розы,
          <w:br/>
          И не страшат меня угрозы
          <w:br/>
          Судьбы и парки роковой.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2022-03-18T07:05:26+03:00</dcterms:created>
  <dcterms:modified xsi:type="dcterms:W3CDTF">2022-03-18T07:05:26+03:00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