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"Милый друг, тебе не спится..."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друг, тебе не спится,
          <w:br/>
              Душен комнат жар,
          <w:br/>
          Неотвязчивый кружится
          <w:br/>
              Над тобой комар.
          <w:br/>
          <w:br/>
          Подойди сюда, к окошку,
          <w:br/>
              Все кругом молчит,
          <w:br/>
          За оградою дорожку
          <w:br/>
              Месяц серебрит.
          <w:br/>
          <w:br/>
          Не скрыпят в сенях ступени,
          <w:br/>
              И в саду темно,
          <w:br/>
          Чуть заметно в полутени
          <w:br/>
              Дальнее гумно.
          <w:br/>
          <w:br/>
          Встань, приют тебя со мною
          <w:br/>
              Там спокойный ждет;
          <w:br/>
          Сторож там, звеня доскою,
          <w:br/>
              Мимо не пройдет.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2021-11-11T03:01:32+03:00</dcterms:created>
  <dcterms:modified xsi:type="dcterms:W3CDTF">2021-11-11T03:01:32+03:00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