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"Милый мой, сегодня..."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мой, сегодня
          <w:br/>
          Бешеных повес
          <w:br/>
          Ожидает сводня,
          <w:br/>
          Вакх и Геркулес.
          <w:br/>
          Бахус будет дома,
          <w:br/>
          Приготовил он
          <w:br/>
          Три бутылки рома
          <w:br/>
          С бочкою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2021-11-10T12:10:27+03:00</dcterms:created>
  <dcterms:modified xsi:type="dcterms:W3CDTF">2021-11-10T12:10:27+03:00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