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Мимоза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Цветут камелия и роза,
          <w:br/>
           Но их не видит мотылек:
          <w:br/>
           Ты жизнь и смерть его, ты — греза
          <w:br/>
           Певца цветов, моя мимоза,
          <w:br/>
           Мой целомудренный цветок,
          <w:br/>
           Затем что в звучном строе лета
          <w:br/>
           Нет и не будет больше дня
          <w:br/>
           Звучней и ярче для поэта,
          <w:br/>
           Как тот, когда сложилась эта
          <w:br/>
           Простая песнь: «Не тронь меня».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2022-04-23T20:06:40+03:00</dcterms:created>
  <dcterms:modified xsi:type="dcterms:W3CDTF">2022-04-23T20:06:40+03:00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