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Мимоходом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Где-то видел вас, а где — не знаю,
          <w:br/>
           И припомнить сразу не могу.
          <w:br/>
           Все же неуверенно киваю,
          <w:br/>
           Даже улыбаюсь на бегу.
          <w:br/>
          <w:br/>
          Сдержанно и чуть недоуменно
          <w:br/>
           Вы мне отвечаете кивком,
          <w:br/>
           Тоже вспоминая напряженно:
          <w:br/>
           Вам знаком я или не знаком.
          <w:br/>
          <w:br/>
          Пять минут тревожит эта тайна,
          <w:br/>
           Да и то, конечно, не всерьез.
          <w:br/>
           Просто где-то видел вас случайно,
          <w:br/>
           Двух-трех слов при вас не произнес.
          <w:br/>
          <w:br/>
          Никакая память не поможет,
          <w:br/>
           Нет, не помню вашего лица…
          <w:br/>
           А ведь кто-то вас забыть не может
          <w:br/>
           И не позабудет до конца.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2022-04-22T17:13:36+03:00</dcterms:created>
  <dcterms:modified xsi:type="dcterms:W3CDTF">2022-04-22T17:13:36+03:00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