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Романс</span>
          <w:br/>
          <w:br/>
          Я знаю край! там негой дышит лес,
          <w:br/>
          Златой лимон горит во мгле древес,
          <w:br/>
          И ветерок жар неба холодит,
          <w:br/>
          И тихо мирт и гордо лавр стоит...
          <w:br/>
               Там счастье, друг! туда! туда
          <w:br/>
          Мечта зовет! Там сердцем я всегда!
          <w:br/>
          <w:br/>
          Там светлый дом! на мраморных столбах
          <w:br/>
          Поставлен свод; чертог горит в лучах;
          <w:br/>
          И ликов ряд недвижимых стоит;
          <w:br/>
          И, мнится, их молчанье говорит...
          <w:br/>
               Там счастье, друг! туда! туда
          <w:br/>
          Мечта зовет! Там сердцем я всегда!
          <w:br/>
          <w:br/>
          Гора там есть с заоблачной тропой!
          <w:br/>
          В туманах мул там путь находит свой;
          <w:br/>
          Драконы там мутят ночную мглу;
          <w:br/>
          Летит скала и воды на скалу!..
          <w:br/>
               О друг, пойдем! туда! туда
          <w:br/>
          Мечта зовет!.. Но быть ли там когда?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2021-11-11T02:14:01+03:00</dcterms:created>
  <dcterms:modified xsi:type="dcterms:W3CDTF">2021-11-11T02:14:01+03:00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