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Минувшее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Томилось время…
          <w:br/>
           Я всё ждал звонка.
          <w:br/>
           Мне не терпелось говорить с тобою.
          <w:br/>
           И вновь казалось — ты меня звала.
          <w:br/>
           Но зов души вдруг отозвался болью.
          <w:br/>
           Ты позвонила…
          <w:br/>
           Ты была больна.
          <w:br/>
           Твои слова растерянно звучали.
          <w:br/>
           И в сердце мне ударила волна
          <w:br/>
           Отчаянья, тревоги и печали.
          <w:br/>
           Но я ничем помочь тебе не мог:
          <w:br/>
           Ты из другого города звонила.
          <w:br/>
           И я от горьких мыслей изнемог,
          <w:br/>
           Как будто и меня болезнь свалила.
          <w:br/>
           Я чувствовал, что нездорова ты
          <w:br/>
           Разлукою…
          <w:br/>
           Когда часы — как годы.
          <w:br/>
           …Под самолетом вдруг из темноты,
          <w:br/>
           Как фейерверк, — твой засветился город.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2022-04-21T22:56:05+03:00</dcterms:created>
  <dcterms:modified xsi:type="dcterms:W3CDTF">2022-04-21T22:56:05+03:00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