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Минувших дней очарованье,
          <w:br/>
          Зачем опять воскресло ты?
          <w:br/>
          Кто разбудил воспоминанье
          <w:br/>
          И замолчавшие мечты?
          <w:br/>
          Шепнул душе привет бывалый;
          <w:br/>
          Душе блеснул знакомый взор;
          <w:br/>
          И зримо ей в минуту стало
          <w:br/>
          Незримое с давнишних пор.
          <w:br/>
          <w:br/>
          О милый гость, святое Прежде,
          <w:br/>
          Зачем в мою теснишься грудь?
          <w:br/>
          Могу ль сказать: живи надежде?
          <w:br/>
          Скажу ль тому, что было: будь?
          <w:br/>
          Могу ль узреть во блеске новом
          <w:br/>
          Мечты увядшей красоту?
          <w:br/>
          Могу ль опять одеть покровом
          <w:br/>
          Знакомой жизни наготу?
          <w:br/>
          <w:br/>
          Зачем душа в тот край стремится,
          <w:br/>
          Где были дни, каких уж нет?
          <w:br/>
          Пустынный край не населится,
          <w:br/>
          Не узрит он минувших лет;
          <w:br/>
          Там есть один жилец безгласный,
          <w:br/>
          Свидетель милой старины;
          <w:br/>
          Там вместе с ним все дни прекрасны
          <w:br/>
          В единый гроб положены.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2021-11-10T13:47:05+03:00</dcterms:created>
  <dcterms:modified xsi:type="dcterms:W3CDTF">2021-11-10T13:47:05+03:00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