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Миньон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(Из Гёте)</em>
          <w:br/>
          <w:br/>
          Ах, есть земля, где померанец зреет,
          <w:br/>
           Лимон в садах желтеет круглый год;
          <w:br/>
           Таким теплом с лазури темной веет,
          <w:br/>
           Так скромно мирт, так гордо лавр растет!..
          <w:br/>
           Где этот край? Туда, туда
          <w:br/>
           Уйти бы нам, мой милый, навсегда!
          <w:br/>
          <w:br/>
          Я помню зал: колонна за колонной,
          <w:br/>
           И мраморы стоят передо мной,
          <w:br/>
           И, на меня взирая благосклонно,
          <w:br/>
           Мне говорят: «Малютка, что с тобой?»
          <w:br/>
           Ах, милый мой! Туда, туда
          <w:br/>
           Уйти бы нам с тобою навсегда!
          <w:br/>
          <w:br/>
          А там — гора: вдоль сыплющихся склонов
          <w:br/>
           Средь облаков карабкается мул…
          <w:br/>
           Внизу — обрыв, где слышен рев драконов,
          <w:br/>
           Паденье скал, потоков пенных гул…
          <w:br/>
           Где этот край? .. Туда, туда
          <w:br/>
           Уйти бы нам, мой милый, навсегда!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2022-04-21T22:26:20+03:00</dcterms:created>
  <dcterms:modified xsi:type="dcterms:W3CDTF">2022-04-21T22:26:20+03:00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