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 музыки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стройных звуках льются песни
          <w:br/>
           Гармонической волной;
          <w:br/>
           По душе волшебно ходят
          <w:br/>
           И проходят с быстротой.
          <w:br/>
          <w:br/>
          Полечу я вслед за ними;
          <w:br/>
           Погружуся в них душой;
          <w:br/>
           В очарованном забвеньи
          <w:br/>
           Позабуду мир земной.
          <w:br/>
          <w:br/>
          Сколько звуков, сколько песен
          <w:br/>
           Раздалося вновь во мне!
          <w:br/>
           Сколько образов чудесных
          <w:br/>
           Оживилось в вышине!
          <w:br/>
          <w:br/>
          Между них она, младая,
          <w:br/>
           Заблистала красотой!
          <w:br/>
           Чистой пламенной любовью
          <w:br/>
           Озарился мир земной…
          <w:br/>
          <w:br/>
          Улетайте ж в небо, звуки,
          <w:br/>
           Сокрывайтеся вдали!
          <w:br/>
           Здесь я с нею, здесь я счастлив,
          <w:br/>
           Любо жить мне на земли!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2022-04-22T13:28:17+03:00</dcterms:created>
  <dcterms:modified xsi:type="dcterms:W3CDTF">2022-04-22T13:28:17+03:00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