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Мировой кинематограф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годину бед, когда народной вере
          <w:br/>
          Рок слишком много ставит испытаний, —
          <w:br/>
          В безмерном зале мировых преданий
          <w:br/>
          Проходят призраки былых империй,
          <w:br/>
          Как ряд картин на световом экране.
          <w:br/>
          По Нилу мчится барка Сына Солнца;
          <w:br/>
          До неба всходят башни Вавилона;
          <w:br/>
          Перс возвещает землям волю с трона, —
          <w:br/>
          Но дерзко рушат рати Македонца
          <w:br/>
          Престол Царя Царей и Фараона.
          <w:br/>
          Выходят римляне, сурово-строги.
          <w:br/>
          Под стук мечей куется их держава,
          <w:br/>
          И кесарских орлов не меркнет слава.
          <w:br/>
          Бегут в пустынях римские дороги,
          <w:br/>
          Народы рабствуют в оковах права.
          <w:br/>
          Пирует Рим, льет вина, множит яства…
          <w:br/>
          Вдруг варвары, как буря, злы и дики,
          <w:br/>
          Спадают с гор, крушат всё в яром крике,
          <w:br/>
          И, вновь пленен мечтой миродержавства,
          <w:br/>
          Свой трон в руинах высит Карл Великий.
          <w:br/>
          Потом, самумом пролетают в мире
          <w:br/>
          Арабы, славя свой Коран; монголы
          <w:br/>
          Несметным сонмом топчут высь и долы…
          <w:br/>
          Над царством царства вырастают шире…
          <w:br/>
          Сверкает Бонапарта меч тяжелый…
          <w:br/>
          Но, жив и волен, из глухих крушений
          <w:br/>
          Выходит строй народов — грозно длинный:
          <w:br/>
          Армяне, эллины, германцы, финны,
          <w:br/>
          Славяне, персы, италийцы, — тени,
          <w:br/>
          Восставшие, чтоб спеть свой гимн старинный!
          <w:br/>
          О, сколько царств, сжимавших мир! Природа
          <w:br/>
          Глядит с улыбкой на державства эти:
          <w:br/>
          Нет, не цари — ее родные дети!
          <w:br/>
          Пусть гибнут троны, только б дух народа,
          <w:br/>
          Как феникс, ожил на костре столетий!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2022-03-19T09:51:33+03:00</dcterms:created>
  <dcterms:modified xsi:type="dcterms:W3CDTF">2022-03-19T09:51:33+03:00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