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Мирре Лохвицкой (1905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значит время? Что значат годы?
          <w:br/>
          Любовь и верность сильнее их!
          <w:br/>
          Пятнадцать весен слагает оды
          <w:br/>
          И славословит Ее мой стих.
          <w:br/>
          Пятнадцать весен — пятнадцать маев!
          <w:br/>
          Сирень раскрылась пятнадцать раз!
          <w:br/>
          И лед, пятнадцатый раз растаяв,
          <w:br/>
          Открыл для глаз голубой атлас…
          <w:br/>
          Пятнадцать весен — романов главы,
          <w:br/>
          Успехов пламя, цветы удач…
          <w:br/>
          А сколько счастья! а сколько славы!
          <w:br/>
          Блестяще вырешенных задач!
          <w:br/>
          Так что мне годы! Обезвопросен
          <w:br/>
          Их тайный облик. Ее слова
          <w:br/>
          Всегда бессмертны. Пятнадцать весен
          <w:br/>
          В могиле лежа, Она жива!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2022-03-22T09:40:22+03:00</dcterms:created>
  <dcterms:modified xsi:type="dcterms:W3CDTF">2022-03-22T09:40:22+03:00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