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Мисс Лиль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Котик милый, деточка! встань скорей на цыпочки,
          <w:br/>
          Алогубы-цветики жарко протяни…
          <w:br/>
          В грязной репутации хорошенько выпачкай
          <w:br/>
          Имя светозарное гения в тени…
          <w:br/>
          Ласковая девонька! крошечная грешница!
          <w:br/>
          Ты еще пикантнее от людских помой!
          <w:br/>
          Верю: ты измучилась… Надо онездешниться,
          <w:br/>
          Надо быть улыбчатой, тихой и немой.
          <w:br/>
          Все мои товарищи (как зовешь нечаянно
          <w:br/>
          Ты моих поклонников и моих врагов…)
          <w:br/>
          Как-то усмехаются и глядят отчаянно
          <w:br/>
          На ночную бабочку выше облаков.
          <w:br/>
          Разве верят скептики, что ночную бабочку
          <w:br/>
          Любит сострадательно молодой орел?
          <w:br/>
          Честная бесчестница! белая арабочка!
          <w:br/>
          Брызгай грязью чистою в славный ореол!..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2022-03-22T11:12:13+03:00</dcterms:created>
  <dcterms:modified xsi:type="dcterms:W3CDTF">2022-03-22T11:12:13+03:00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