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Мистическое рондо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Кошкам холодно. Они зевают
          <w:br/>
           Да. Да.
          <w:br/>
           А над башней мира тихо пролетают
          <w:br/>
           Бабочки года.
          <w:br/>
          <w:br/>
          Ангелы кирпич таскают белый
          <w:br/>
           Строят дом,
          <w:br/>
           А другие спят в лесу без дела
          <w:br/>
           Золотом.
          <w:br/>
          <w:br/>
          Дева осень их околдовала
          <w:br/>
           Синевой
          <w:br/>
           В нежный детский лоб поцеловала
          <w:br/>
           Под горой.
          <w:br/>
          <w:br/>
          Кто там ходит в бездне напевая?
          <w:br/>
           Спать пора.
          <w:br/>
           В синеве песок переливают
          <w:br/>
           Два царя.
          <w:br/>
          <w:br/>
          Царь дневной тщедушен хил и нежен
          <w:br/>
           Смотрит он,
          <w:br/>
           Как песок спадает белоснежный
          <w:br/>
           На балкон.
          <w:br/>
          <w:br/>
          Ищет в книге он святые звуки
          <w:br/>
           Книга спит.
          <w:br/>
           Белые сложив страницы руки
          <w:br/>
           На груди.
          <w:br/>
          <w:br/>
          А ночной король на солнце ходит
          <w:br/>
           С мертвой головой,
          <w:br/>
           Бабочек он тонкой сеткой ловит
          <w:br/>
           Голубой.
          <w:br/>
          <w:br/>
          И тогда стекает время жизни
          <w:br/>
           Как вода,
          <w:br/>
           Что несет Офелию к отчизне.
          <w:br/>
          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2022-04-22T17:29:07+03:00</dcterms:created>
  <dcterms:modified xsi:type="dcterms:W3CDTF">2022-04-22T17:29:07+03:00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