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Михаилу Барышникову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Классический балет есть замок красоты,
          <w:br/>
          чьи нежные жильцы от прозы дней суровой
          <w:br/>
          пиликающей ямой оркестровой
          <w:br/>
          отделены. И задраны мосты.
          <w:br/>
          <w:br/>
          В имперский мягкий плюш мы втискиваем зад,
          <w:br/>
          и, крылышкуя скорописью ляжек,
          <w:br/>
          красавица, с которою не ляжешь,
          <w:br/>
          одним прыжком выпархивает в сад.
          <w:br/>
          <w:br/>
          Мы видим силы зла в коричневом трико,
          <w:br/>
          и ангела добра в невыразимой пачке.
          <w:br/>
          И в силах пробудить от элизийской спячки
          <w:br/>
          овация Чайковского и Ко.
          <w:br/>
          <w:br/>
          Классический балет! Искусство лучших дней!
          <w:br/>
          Когда шипел ваш грог, и целовали в обе,
          <w:br/>
          и мчались лихачи, и пелось бобэоби,
          <w:br/>
          и ежели был враг, то он был — маршал Ней.
          <w:br/>
          <w:br/>
          В зрачках городовых желтели купола.
          <w:br/>
          В каких рождались, в тех и умирали гнездах.
          <w:br/>
          И если что-нибудь взлетало в воздух,
          <w:br/>
          то был не мост, а Павлова была.
          <w:br/>
          <w:br/>
          Как славно ввечеру, вдали Всея Руси,
          <w:br/>
          Барышникова зреть. Талант его не стерся!
          <w:br/>
          Усилие ноги и судорога торса
          <w:br/>
          с вращением вкруг собственной оси
          <w:br/>
          <w:br/>
          рождают тот полет, которого душа
          <w:br/>
          как в девках заждалась, готовая озлиться!
          <w:br/>
          А что насчет того, где выйдет приземлиться, —
          <w:br/>
          земля везде тверда; рекомендую США.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2022-03-17T21:51:57+03:00</dcterms:created>
  <dcterms:modified xsi:type="dcterms:W3CDTF">2022-03-17T21:51:57+03:00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